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14:paraId="25A0D83D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736759AE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77777777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Spracoval: EuroTRADING EDU s.r.o. www.eurotradingedu.sk</w:t>
      </w:r>
    </w:p>
    <w:p w14:paraId="60D8A7C1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1ED5E484" w14:textId="77777777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ÚČTOVNÉ A DAŇOVÉ DOKLADY</w:t>
      </w:r>
    </w:p>
    <w:p w14:paraId="0EAC4B76" w14:textId="77777777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evidencia účtovných dokladov a agendy spojenej s jej spracovaním.</w:t>
      </w:r>
    </w:p>
    <w:p w14:paraId="02D7A77E" w14:textId="77777777" w:rsidRDefault="005F2719" w:rsidP="005F2719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641340A" w14:textId="77777777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hAnsi="Arial" w:cs="Arial"/>
          <w:sz w:val="20"/>
          <w:szCs w:val="20"/>
        </w:rPr>
        <w:t>fyzické osoby – </w:t>
      </w:r>
      <w:r>
        <w:rPr>
          <w:rFonts w:ascii="Arial" w:eastAsia="Times New Roman" w:hAnsi="Arial" w:cs="Arial"/>
          <w:color w:val="151515"/>
          <w:sz w:val="20"/>
          <w:szCs w:val="20"/>
        </w:rPr>
        <w:t>klienti, zamestnanci</w:t>
      </w:r>
    </w:p>
    <w:p w14:paraId="2E761E01" w14:textId="77777777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469E9F4" w14:textId="77777777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meno, priezvisko, titul, adresa trvalého pobytu, adresa prechodného pobytu, telefónne číslo, e-mailová adresa, dátum narodenia, druh a číslo dokladu totožnosti, podpis, číslo bankového účtu fyzickej osoby</w:t>
      </w:r>
    </w:p>
    <w:p w14:paraId="6E40E418" w14:textId="77777777" w:rsidRDefault="005F2719" w:rsidP="005F2719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A7B5E3C" w14:textId="04663CC2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14:paraId="79DB04D3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2551B78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> sociálna poisťovňa, zdravotné poisťovne, daňový úrad a subjekty, ktorým osobitný predpis zveruje právomoc rozhodovať o právach a povinnostiach fyzických osôb: súdy, orgány činné v trestnom konaní</w:t>
      </w:r>
    </w:p>
    <w:p w14:paraId="760BBE81" w14:textId="77777777" w:rsidRDefault="005F2719" w:rsidP="005F2719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>
        <w:rPr>
          <w:rFonts w:ascii="Arial" w:eastAsia="Times New Roman" w:hAnsi="Arial" w:cs="Arial"/>
          <w:sz w:val="20"/>
          <w:szCs w:val="20"/>
        </w:rPr>
        <w:t> </w:t>
      </w:r>
      <w:r>
        <w:rPr>
          <w:rFonts w:ascii="Arial" w:hAnsi="Arial" w:cs="Arial"/>
          <w:sz w:val="20"/>
          <w:szCs w:val="20"/>
        </w:rPr>
        <w:t>IVES, organizácia pre informatiku verejnej správy, Československej armády 1174/20, 04001 Košice - mestská časť Staré Mesto, 00162957</w:t>
      </w:r>
    </w:p>
    <w:p w14:paraId="3B985AFE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EE78D20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41DF012" w14:textId="77777777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7B50B71" w14:textId="77777777" w:rsidTr="009975B8">
        <w:trPr>
          <w:trHeight w:val="20"/>
        </w:trPr>
        <w:tc>
          <w:tcPr>
            <w:tcW w:w="4644" w:type="dxa"/>
          </w:tcPr>
          <w:p w14:paraId="3B8FCE83" w14:textId="77777777" w:rsidRDefault="005F2719" w:rsidP="009975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14:paraId="16F247B1" w14:textId="77777777" w:rsidRDefault="005F2719" w:rsidP="009975B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784EC75" w14:textId="77777777" w:rsidRDefault="005F2719" w:rsidP="005F2719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1700864" w14:textId="77777777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1FEAD89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12542602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142C7E9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39FBFD6D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133618E4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1D659196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C8EE827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Múzeum Jána Thaina v Nových Zámkoch - Thain János Múzeum, Érsekújvár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716D1700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01185E5A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EE86635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4A5CBFB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78F4185" w14:textId="1FE70A05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Námestie 1.mája 18, Bratislava 811 06; tel. číslo: +421 /2/ 3231 3214; E-mail: statny.dozor@pdp.gov.sk.</w:t>
      </w:r>
    </w:p>
    <w:p w14:paraId="4DD19209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BDC53E2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E8B0587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Default="0047336D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Sect="005C6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A3208" w14:textId="77777777" w:rsidR="00B7035D" w:rsidRDefault="00B7035D" w:rsidP="0047336D">
      <w:pPr>
        <w:spacing w:after="0" w:line="240" w:lineRule="auto"/>
      </w:pPr>
      <w:r>
        <w:separator/>
      </w:r>
    </w:p>
  </w:endnote>
  <w:endnote w:type="continuationSeparator" w:id="0">
    <w:p w14:paraId="79416432" w14:textId="77777777" w:rsidR="00B7035D" w:rsidRDefault="00B7035D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FBC3D" w14:textId="77777777" w:rsidRDefault="00B7035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68BD9" w14:textId="2C4DECCC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Múzeum Jána Thaina v Nových Zámkoch - Thain János Múzeum, Érsekújvár, Pribinova 2525/6, 94002 Nové Zámky, IČO: 36102831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C74E1" w14:textId="77777777" w:rsidRDefault="00B703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23E71" w14:textId="77777777" w:rsidR="00B7035D" w:rsidRDefault="00B7035D" w:rsidP="0047336D">
      <w:pPr>
        <w:spacing w:after="0" w:line="240" w:lineRule="auto"/>
      </w:pPr>
      <w:r>
        <w:separator/>
      </w:r>
    </w:p>
  </w:footnote>
  <w:footnote w:type="continuationSeparator" w:id="0">
    <w:p w14:paraId="48D6F0E8" w14:textId="77777777" w:rsidR="00B7035D" w:rsidRDefault="00B7035D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B656A" w14:textId="77777777" w:rsidRDefault="00B7035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C330A" w14:textId="77777777" w:rsidRDefault="00B7035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05025" w14:textId="77777777" w:rsidRDefault="00B7035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B"/>
    <w:rsid w:val="00005486"/>
    <w:rsid w:val="00064E45"/>
    <w:rsid w:val="00071DBF"/>
    <w:rsid w:val="000C4A33"/>
    <w:rsid w:val="000F5106"/>
    <w:rsid w:val="00134626"/>
    <w:rsid w:val="00186C54"/>
    <w:rsid w:val="001B4E3F"/>
    <w:rsid w:val="001C5817"/>
    <w:rsid w:val="001C7E2B"/>
    <w:rsid w:val="002704FD"/>
    <w:rsid w:val="0032495B"/>
    <w:rsid w:val="00391DDE"/>
    <w:rsid w:val="00392BA9"/>
    <w:rsid w:val="0047336D"/>
    <w:rsid w:val="004906CB"/>
    <w:rsid w:val="00493F57"/>
    <w:rsid w:val="004B4C58"/>
    <w:rsid w:val="004C56F3"/>
    <w:rsid w:val="00500DEF"/>
    <w:rsid w:val="00547E19"/>
    <w:rsid w:val="005637AE"/>
    <w:rsid w:val="00564D85"/>
    <w:rsid w:val="005C6128"/>
    <w:rsid w:val="005D2A65"/>
    <w:rsid w:val="005F2719"/>
    <w:rsid w:val="00607089"/>
    <w:rsid w:val="00632EA9"/>
    <w:rsid w:val="00691E8C"/>
    <w:rsid w:val="006948D9"/>
    <w:rsid w:val="006B46E0"/>
    <w:rsid w:val="007F4B9B"/>
    <w:rsid w:val="00805993"/>
    <w:rsid w:val="00875635"/>
    <w:rsid w:val="00884455"/>
    <w:rsid w:val="008D3F99"/>
    <w:rsid w:val="008D6EFA"/>
    <w:rsid w:val="009806FF"/>
    <w:rsid w:val="00992815"/>
    <w:rsid w:val="009C2CF1"/>
    <w:rsid w:val="009C5FAE"/>
    <w:rsid w:val="009D7ABA"/>
    <w:rsid w:val="009E75F2"/>
    <w:rsid w:val="00A44EDC"/>
    <w:rsid w:val="00A73FBD"/>
    <w:rsid w:val="00AB6412"/>
    <w:rsid w:val="00AC0D48"/>
    <w:rsid w:val="00AE1BC2"/>
    <w:rsid w:val="00B7035D"/>
    <w:rsid w:val="00B706E4"/>
    <w:rsid w:val="00C0208E"/>
    <w:rsid w:val="00C14585"/>
    <w:rsid w:val="00C55BBD"/>
    <w:rsid w:val="00C74BFE"/>
    <w:rsid w:val="00C91510"/>
    <w:rsid w:val="00CF0696"/>
    <w:rsid w:val="00D23C88"/>
    <w:rsid w:val="00DB03A4"/>
    <w:rsid w:val="00E76725"/>
    <w:rsid w:val="00F27454"/>
    <w:rsid w:val="00F5192A"/>
    <w:rsid w:val="00F7142B"/>
    <w:rsid w:val="00F77F16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euroi9505@gmail.com</cp:lastModifiedBy>
  <cp:revision>4</cp:revision>
  <dcterms:created xsi:type="dcterms:W3CDTF">2021-02-22T09:38:00Z</dcterms:created>
  <dcterms:modified xsi:type="dcterms:W3CDTF">2025-03-18T07:38:00Z</dcterms:modified>
</cp:coreProperties>
</file>